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DB" w:rsidRDefault="005515DB" w:rsidP="005515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5515DB" w:rsidRDefault="005515DB" w:rsidP="005515DB">
      <w:pPr>
        <w:jc w:val="center"/>
        <w:rPr>
          <w:b/>
          <w:u w:val="single"/>
        </w:rPr>
      </w:pPr>
      <w:r>
        <w:t>к рабочей программе по русскому языку</w:t>
      </w:r>
    </w:p>
    <w:p w:rsidR="005515DB" w:rsidRDefault="005515DB" w:rsidP="005515DB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5"/>
        <w:tblW w:w="0" w:type="auto"/>
        <w:tblLook w:val="04A0"/>
      </w:tblPr>
      <w:tblGrid>
        <w:gridCol w:w="2235"/>
        <w:gridCol w:w="7336"/>
      </w:tblGrid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 xml:space="preserve">Характеристики </w:t>
            </w:r>
          </w:p>
        </w:tc>
      </w:tr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5515DB" w:rsidRDefault="005515DB">
            <w:pPr>
              <w:pStyle w:val="a"/>
              <w:tabs>
                <w:tab w:val="left" w:pos="284"/>
              </w:tabs>
              <w:ind w:left="0" w:firstLine="0"/>
              <w:rPr>
                <w:lang w:eastAsia="ru-RU"/>
              </w:rPr>
            </w:pPr>
            <w:r>
              <w:rPr>
                <w:color w:val="000000" w:themeColor="text1"/>
              </w:rPr>
              <w:t>Устав</w:t>
            </w:r>
            <w:r>
              <w:t xml:space="preserve"> школы.</w:t>
            </w:r>
          </w:p>
        </w:tc>
      </w:tr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spacing w:line="276" w:lineRule="auto"/>
              <w:rPr>
                <w:b/>
                <w:bCs/>
              </w:rPr>
            </w:pPr>
            <w:proofErr w:type="spellStart"/>
            <w:r>
              <w:t>Канакина</w:t>
            </w:r>
            <w:proofErr w:type="spellEnd"/>
            <w:r>
              <w:t xml:space="preserve"> В. П., Горецкий В. Г. </w:t>
            </w:r>
            <w:r>
              <w:rPr>
                <w:bCs/>
              </w:rPr>
              <w:t>Русский язык. Учебник.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2 класс. В 2 ч. Ч. 1.</w:t>
            </w:r>
            <w:r>
              <w:rPr>
                <w:b/>
                <w:bCs/>
              </w:rPr>
              <w:t xml:space="preserve"> </w:t>
            </w:r>
            <w:r>
              <w:t>— М.: Просвещение.</w:t>
            </w:r>
          </w:p>
          <w:p w:rsidR="005515DB" w:rsidRDefault="005515DB">
            <w:proofErr w:type="spellStart"/>
            <w:r>
              <w:t>Канакина</w:t>
            </w:r>
            <w:proofErr w:type="spellEnd"/>
            <w:r>
              <w:t xml:space="preserve"> В. П., Горецкий В. Г. </w:t>
            </w:r>
            <w:r>
              <w:rPr>
                <w:bCs/>
              </w:rPr>
              <w:t>Русский язык. Учебник. 2 класс. В 2 ч. Ч. 2.</w:t>
            </w:r>
            <w:r>
              <w:rPr>
                <w:b/>
                <w:bCs/>
              </w:rPr>
              <w:t xml:space="preserve"> </w:t>
            </w:r>
            <w:r>
              <w:t>— М.: Просвещение.</w:t>
            </w:r>
          </w:p>
        </w:tc>
      </w:tr>
      <w:tr w:rsidR="005515DB" w:rsidTr="005515DB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ind w:left="33"/>
              <w:contextualSpacing/>
              <w:jc w:val="both"/>
            </w:pPr>
            <w:r>
              <w:t xml:space="preserve">В системе предметов общеобразовательной школы курс «Русский язык» реализует познавательную и </w:t>
            </w:r>
            <w:proofErr w:type="spellStart"/>
            <w:r>
              <w:t>соци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культурные цели: </w:t>
            </w:r>
          </w:p>
          <w:p w:rsidR="005515DB" w:rsidRDefault="005515DB">
            <w:pPr>
              <w:ind w:left="33"/>
              <w:contextualSpacing/>
              <w:jc w:val="both"/>
            </w:pPr>
            <w:r>
              <w:t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      </w:r>
          </w:p>
          <w:p w:rsidR="005515DB" w:rsidRDefault="005515DB">
            <w:pPr>
              <w:ind w:left="33"/>
              <w:contextualSpacing/>
              <w:jc w:val="both"/>
            </w:pPr>
            <w:r>
              <w:t xml:space="preserve"> -формирование функциональной грамотности и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</w:t>
            </w:r>
          </w:p>
        </w:tc>
      </w:tr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      </w:r>
          </w:p>
        </w:tc>
      </w:tr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DB" w:rsidRDefault="0088417D">
            <w:r>
              <w:t xml:space="preserve">  136 часов в год (34 недели), 5 часов</w:t>
            </w:r>
            <w:r w:rsidR="005515DB">
              <w:t xml:space="preserve"> в неделю</w:t>
            </w:r>
          </w:p>
          <w:p w:rsidR="005515DB" w:rsidRDefault="005515DB"/>
        </w:tc>
      </w:tr>
      <w:tr w:rsidR="005515DB" w:rsidTr="005515D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jc w:val="center"/>
            </w:pPr>
            <w: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DB" w:rsidRDefault="005515DB">
            <w:pPr>
              <w:shd w:val="clear" w:color="auto" w:fill="FFFFFF"/>
              <w:rPr>
                <w:rFonts w:eastAsia="Times New Roman"/>
              </w:rPr>
            </w:pPr>
            <w:r>
              <w:t xml:space="preserve">Предметными результатами является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- </w:t>
            </w:r>
            <w:proofErr w:type="spellStart"/>
            <w:r>
              <w:t>Сформированность</w:t>
            </w:r>
            <w:proofErr w:type="spellEnd"/>
            <w:r>
              <w:t xml:space="preserve"> позитивного отношения к правильной устной и письменной речи как показателям общей культуры и гражданской позиции человека. </w:t>
            </w:r>
            <w:proofErr w:type="gramStart"/>
            <w:r>
              <w:t>-О</w:t>
            </w:r>
            <w:proofErr w:type="gramEnd"/>
            <w:r>
              <w:t xml:space="preserve">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-Формирование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 -Осознание безошибочного письма как одного из проявлений собственного уровня культуры, применение орфографических </w:t>
            </w:r>
            <w:r>
              <w:lastRenderedPageBreak/>
              <w:t xml:space="preserve">правил и правил постановки знаков препинания при записи собственных и предложенных текстов. Владение умением проверять написанное. </w:t>
            </w:r>
            <w:proofErr w:type="gramStart"/>
            <w:r>
              <w:t>-О</w:t>
            </w:r>
            <w:proofErr w:type="gramEnd"/>
            <w:r>
              <w:t>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 -Освоение первоначальных научных представлений о системе и структуре русского языка: фонетике и графике, лексике, словообразовании (</w:t>
            </w:r>
            <w:proofErr w:type="spellStart"/>
            <w:r>
              <w:t>морфемике</w:t>
            </w:r>
            <w:proofErr w:type="spellEnd"/>
            <w:r>
              <w:t xml:space="preserve">), морфологии и синтаксисе; об основных единицах языка, их признаках и особенностях употребления в речи; </w:t>
            </w:r>
            <w:proofErr w:type="gramStart"/>
            <w:r>
              <w:t>-Ф</w:t>
            </w:r>
            <w:proofErr w:type="gramEnd"/>
            <w:r>
              <w:t>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</w:tr>
    </w:tbl>
    <w:p w:rsidR="005515DB" w:rsidRDefault="005515DB" w:rsidP="005515DB">
      <w:pPr>
        <w:pStyle w:val="a4"/>
        <w:ind w:firstLine="0"/>
      </w:pPr>
    </w:p>
    <w:p w:rsidR="005515DB" w:rsidRDefault="005515DB" w:rsidP="005515DB">
      <w:pPr>
        <w:pStyle w:val="a4"/>
        <w:ind w:firstLine="0"/>
      </w:pPr>
    </w:p>
    <w:p w:rsidR="005515DB" w:rsidRDefault="005515DB" w:rsidP="005515DB">
      <w:pPr>
        <w:pStyle w:val="a4"/>
        <w:ind w:firstLine="0"/>
      </w:pPr>
    </w:p>
    <w:p w:rsidR="005515DB" w:rsidRDefault="005515DB" w:rsidP="005515DB">
      <w:pPr>
        <w:pStyle w:val="a4"/>
        <w:ind w:firstLine="0"/>
      </w:pPr>
    </w:p>
    <w:p w:rsidR="005515DB" w:rsidRDefault="005515DB" w:rsidP="005515DB">
      <w:pPr>
        <w:pStyle w:val="a4"/>
        <w:ind w:firstLine="0"/>
      </w:pPr>
    </w:p>
    <w:p w:rsidR="00F825D6" w:rsidRDefault="00F825D6"/>
    <w:sectPr w:rsidR="00F825D6" w:rsidSect="00F82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5DB"/>
    <w:rsid w:val="005515DB"/>
    <w:rsid w:val="0088417D"/>
    <w:rsid w:val="00C14899"/>
    <w:rsid w:val="00F82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5515D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basedOn w:val="a0"/>
    <w:qFormat/>
    <w:rsid w:val="005515DB"/>
    <w:pPr>
      <w:spacing w:before="60" w:after="60"/>
      <w:ind w:firstLine="567"/>
      <w:jc w:val="both"/>
    </w:pPr>
  </w:style>
  <w:style w:type="paragraph" w:customStyle="1" w:styleId="a">
    <w:name w:val="!Маркированный"/>
    <w:basedOn w:val="a0"/>
    <w:qFormat/>
    <w:rsid w:val="005515DB"/>
    <w:pPr>
      <w:numPr>
        <w:numId w:val="1"/>
      </w:numPr>
      <w:spacing w:before="60" w:after="60"/>
      <w:ind w:left="357" w:hanging="357"/>
      <w:jc w:val="both"/>
    </w:pPr>
  </w:style>
  <w:style w:type="table" w:styleId="a5">
    <w:name w:val="Table Grid"/>
    <w:basedOn w:val="a2"/>
    <w:uiPriority w:val="59"/>
    <w:rsid w:val="005515D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2936</Characters>
  <Application>Microsoft Office Word</Application>
  <DocSecurity>0</DocSecurity>
  <Lines>24</Lines>
  <Paragraphs>6</Paragraphs>
  <ScaleCrop>false</ScaleCrop>
  <Company>Microsoft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2021-06-30T10:12:00Z</dcterms:created>
  <dcterms:modified xsi:type="dcterms:W3CDTF">2021-08-25T09:38:00Z</dcterms:modified>
</cp:coreProperties>
</file>